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5"/>
          <w:szCs w:val="15"/>
          <w:bdr w:val="none" w:color="auto" w:sz="0" w:space="0"/>
          <w:shd w:val="clear" w:fill="FFFFFF"/>
        </w:rPr>
        <w:t>平顶山市财经学校西校区南北实训楼公共卫生间维修工程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5"/>
          <w:szCs w:val="15"/>
          <w:bdr w:val="none" w:color="auto" w:sz="0" w:space="0"/>
          <w:shd w:val="clear" w:fill="FFFFFF"/>
        </w:rPr>
        <w:t>中标公告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3" w:lineRule="atLeast"/>
        <w:ind w:left="0" w:right="0" w:firstLine="2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平顶山市信禾工程管理有限公司受平顶山市财经学校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0"/>
          <w:szCs w:val="10"/>
          <w:bdr w:val="none" w:color="auto" w:sz="0" w:space="0"/>
          <w:shd w:val="clear" w:fill="FFFFFF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委托，就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0"/>
          <w:szCs w:val="10"/>
          <w:bdr w:val="none" w:color="auto" w:sz="0" w:space="0"/>
          <w:shd w:val="clear" w:fill="FFFFFF"/>
        </w:rPr>
        <w:t>平顶山市财经学校西校区南北实训楼公共卫生间维修工程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进行竞争性磋商，按规定程序进行了开标、评标、定标，现就本次招标的中标结果公布如下：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一、招标项目名称及招标编号：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10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  <w:shd w:val="clear" w:fill="FFFFFF"/>
        </w:rPr>
        <w:t>1.项目名称：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平顶山市财经学校西校区南北实训楼公共卫生间维修工程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10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  <w:shd w:val="clear" w:fill="FFFFFF"/>
        </w:rPr>
        <w:t>2.招标编号：PDSXH2022-009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二、招标范围：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招标人发包的全部工作内容。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  <w:shd w:val="clear" w:fill="FFFFFF"/>
        </w:rPr>
        <w:t>三、磋商公告媒体及日期：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磋商公告媒体：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本次磋商公告在《平顶山市财经学校》校园网上发布。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磋商公告日期：2022年11月 04日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四、磋商信息：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磋商日期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t>2022年11月17日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磋商地点：平顶山市信禾工程管理有限公司会议室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9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磋商小组名单：练度、王予江 、秦兴云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9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五、中标人信息：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9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中标人名称：平顶山市金兰建筑装饰工程有限公司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9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投标报价：388000.00元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中标人地址：河南省平顶山市卫东区建设路东段（贸易广场中心街57-59号）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0"/>
          <w:szCs w:val="1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本次招标联系事项：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名 称：平顶山市财经学校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地 址：平顶山市神马大道中段南25号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联系人：宋先生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联系方式:0375-3992306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名称：平顶山市信禾工程管理有限公司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地址：河南省平顶山市湛河区和顺路中段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联系人：贾女士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联系方式：13353758018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公告期限为1个工作日，各有关当事人对中标结果有异议的，可以在中标公告发布之日起七个工作日内，以书面形式向招标人提出质疑，逾期将不再受理。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3" w:lineRule="atLeast"/>
        <w:ind w:left="0" w:right="0" w:firstLine="1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2"/>
          <w:szCs w:val="12"/>
          <w:bdr w:val="none" w:color="auto" w:sz="0" w:space="0"/>
        </w:rPr>
        <w:t>谨向参与本项目投标的单位表示感谢！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2595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2023-01-10T09:24:54Z</dcterms:created>
  <dc:creator>xl</dc:creator>
  <cp:lastModifiedBy>⊙ω⊙</cp:lastModifiedBy>
  <dcterms:modified xsi:type="dcterms:W3CDTF">2023-01-10T09:25:13Z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36328A5BA44941AAA54999ADF487A9C6</vt:lpwstr>
  </property>
</Properties>
</file>